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6"/>
        <w:gridCol w:w="4190"/>
        <w:gridCol w:w="7625"/>
      </w:tblGrid>
      <w:tr w:rsidR="00844997" w:rsidRPr="00CB284D" w14:paraId="745A6737" w14:textId="77777777" w:rsidTr="00E858BD">
        <w:trPr>
          <w:trHeight w:val="300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7604A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CB284D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5CB2D" w14:textId="77777777" w:rsidR="00844997" w:rsidRPr="00CB284D" w:rsidRDefault="00844997" w:rsidP="00FB143E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CB284D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06473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CB284D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PROGETTO PROPOSTO</w:t>
            </w:r>
          </w:p>
        </w:tc>
      </w:tr>
      <w:tr w:rsidR="00844997" w:rsidRPr="00CB284D" w14:paraId="59D502AA" w14:textId="77777777" w:rsidTr="00E858BD">
        <w:trPr>
          <w:trHeight w:val="450"/>
        </w:trPr>
        <w:tc>
          <w:tcPr>
            <w:tcW w:w="36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6A835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284D">
              <w:rPr>
                <w:rFonts w:ascii="Calibri" w:eastAsia="Times New Roman" w:hAnsi="Calibri" w:cs="Calibri"/>
                <w:color w:val="000000"/>
                <w:lang w:eastAsia="it-IT"/>
              </w:rPr>
              <w:t>Denominazione del progetto</w:t>
            </w:r>
          </w:p>
        </w:tc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FE395" w14:textId="77777777" w:rsidR="00844997" w:rsidRPr="00CB284D" w:rsidRDefault="00844997" w:rsidP="00FB143E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CB284D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77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A74F0" w14:textId="2CC644E4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284D">
              <w:rPr>
                <w:rFonts w:ascii="Calibri" w:eastAsia="Times New Roman" w:hAnsi="Calibri" w:cs="Calibri"/>
                <w:color w:val="000000"/>
                <w:lang w:eastAsia="it-IT"/>
              </w:rPr>
              <w:t>EDUCAZIONE FINANZIARIA, UNA NUOVA FRONTIERA PER UNA CITTADINANZA CONSAPEVOLE ED INCLUSIVA</w:t>
            </w:r>
          </w:p>
        </w:tc>
      </w:tr>
      <w:tr w:rsidR="00844997" w:rsidRPr="00CB284D" w14:paraId="35EF4133" w14:textId="77777777" w:rsidTr="00E858BD">
        <w:trPr>
          <w:trHeight w:val="450"/>
        </w:trPr>
        <w:tc>
          <w:tcPr>
            <w:tcW w:w="36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D407AD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376278" w14:textId="77777777" w:rsidR="00844997" w:rsidRPr="00CB284D" w:rsidRDefault="00844997" w:rsidP="00FB143E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77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C981A5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844997" w:rsidRPr="00CB284D" w14:paraId="2B671702" w14:textId="77777777" w:rsidTr="00E858BD">
        <w:trPr>
          <w:trHeight w:val="450"/>
        </w:trPr>
        <w:tc>
          <w:tcPr>
            <w:tcW w:w="36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A515D3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430063" w14:textId="77777777" w:rsidR="00844997" w:rsidRPr="00CB284D" w:rsidRDefault="00844997" w:rsidP="00FB143E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77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72D3C6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844997" w:rsidRPr="00CB284D" w14:paraId="2412268D" w14:textId="77777777" w:rsidTr="00E858BD">
        <w:trPr>
          <w:trHeight w:val="288"/>
        </w:trPr>
        <w:tc>
          <w:tcPr>
            <w:tcW w:w="36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A65D8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284D">
              <w:rPr>
                <w:rFonts w:ascii="Calibri" w:eastAsia="Times New Roman" w:hAnsi="Calibri" w:cs="Calibri"/>
                <w:color w:val="000000"/>
                <w:lang w:eastAsia="it-IT"/>
              </w:rPr>
              <w:t>Tipologia di progetto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1D933" w14:textId="39EF4F38" w:rsidR="00844997" w:rsidRPr="00CB284D" w:rsidRDefault="00844997" w:rsidP="00FB143E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ind w:left="386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284D">
              <w:rPr>
                <w:rFonts w:ascii="Calibri" w:eastAsia="Times New Roman" w:hAnsi="Calibri" w:cs="Calibri"/>
                <w:color w:val="000000"/>
                <w:lang w:eastAsia="it-IT"/>
              </w:rPr>
              <w:t>Progetto già realizzato, riproposto in versione più estesa</w:t>
            </w:r>
          </w:p>
        </w:tc>
        <w:tc>
          <w:tcPr>
            <w:tcW w:w="77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6492D" w14:textId="1C71B766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284D">
              <w:rPr>
                <w:rFonts w:ascii="Calibri" w:eastAsia="Times New Roman" w:hAnsi="Calibri" w:cs="Calibri"/>
                <w:color w:val="000000"/>
                <w:lang w:eastAsia="it-IT"/>
              </w:rPr>
              <w:t>NUOVO</w:t>
            </w:r>
          </w:p>
        </w:tc>
      </w:tr>
      <w:tr w:rsidR="00844997" w:rsidRPr="00CB284D" w14:paraId="0CDB28A7" w14:textId="77777777" w:rsidTr="00E858BD">
        <w:trPr>
          <w:trHeight w:val="300"/>
        </w:trPr>
        <w:tc>
          <w:tcPr>
            <w:tcW w:w="36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5DB0DC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6C643" w14:textId="29DB7E76" w:rsidR="00844997" w:rsidRPr="00CB284D" w:rsidRDefault="00844997" w:rsidP="00FB143E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ind w:left="386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284D">
              <w:rPr>
                <w:rFonts w:ascii="Calibri" w:eastAsia="Times New Roman" w:hAnsi="Calibri" w:cs="Calibri"/>
                <w:color w:val="000000"/>
                <w:lang w:eastAsia="it-IT"/>
              </w:rPr>
              <w:t>Progetto nuovo</w:t>
            </w:r>
          </w:p>
        </w:tc>
        <w:tc>
          <w:tcPr>
            <w:tcW w:w="77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009FC0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844997" w:rsidRPr="00CB284D" w14:paraId="66AF1E34" w14:textId="77777777" w:rsidTr="00E858BD">
        <w:trPr>
          <w:trHeight w:val="450"/>
        </w:trPr>
        <w:tc>
          <w:tcPr>
            <w:tcW w:w="36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34DFB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284D">
              <w:rPr>
                <w:rFonts w:ascii="Calibri" w:eastAsia="Times New Roman" w:hAnsi="Calibri" w:cs="Calibri"/>
                <w:color w:val="000000"/>
                <w:lang w:eastAsia="it-IT"/>
              </w:rPr>
              <w:t>Soggetto attuatore del progetto - descrizione</w:t>
            </w:r>
          </w:p>
        </w:tc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382AE" w14:textId="77777777" w:rsidR="00844997" w:rsidRPr="00CB284D" w:rsidRDefault="00844997" w:rsidP="00FB143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284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77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927A7" w14:textId="282AA3FE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284D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LABORATORIO NAVEN SOC. COOP, SCOUTING SPA, MAGGIOLI EDITORE SPA, </w:t>
            </w:r>
          </w:p>
        </w:tc>
      </w:tr>
      <w:tr w:rsidR="00844997" w:rsidRPr="00CB284D" w14:paraId="5CEACBEE" w14:textId="77777777" w:rsidTr="00E858BD">
        <w:trPr>
          <w:trHeight w:val="450"/>
        </w:trPr>
        <w:tc>
          <w:tcPr>
            <w:tcW w:w="36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26A879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1A2643" w14:textId="77777777" w:rsidR="00844997" w:rsidRPr="00CB284D" w:rsidRDefault="00844997" w:rsidP="00FB143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77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3ABF4A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844997" w:rsidRPr="00CB284D" w14:paraId="77E03571" w14:textId="77777777" w:rsidTr="00E858BD">
        <w:trPr>
          <w:trHeight w:val="450"/>
        </w:trPr>
        <w:tc>
          <w:tcPr>
            <w:tcW w:w="36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E59DB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284D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Eventuali </w:t>
            </w:r>
            <w:proofErr w:type="spellStart"/>
            <w:r w:rsidRPr="00CB284D">
              <w:rPr>
                <w:rFonts w:ascii="Calibri" w:eastAsia="Times New Roman" w:hAnsi="Calibri" w:cs="Calibri"/>
                <w:color w:val="000000"/>
                <w:lang w:eastAsia="it-IT"/>
              </w:rPr>
              <w:t>partners</w:t>
            </w:r>
            <w:proofErr w:type="spellEnd"/>
            <w:r w:rsidRPr="00CB284D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stato attuale della collaborazione per la definizione del progetto (indicare se avviata o da avviare)</w:t>
            </w:r>
          </w:p>
        </w:tc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9EBB7" w14:textId="71672DFC" w:rsidR="00844997" w:rsidRPr="00CB284D" w:rsidRDefault="00844997" w:rsidP="00FB143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77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4BE6B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284D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UNIVERSITA' CATTOLICA DEL SACRO CUORE, FEDUF. </w:t>
            </w:r>
          </w:p>
        </w:tc>
      </w:tr>
      <w:tr w:rsidR="00844997" w:rsidRPr="00CB284D" w14:paraId="2697C0DB" w14:textId="77777777" w:rsidTr="00E858BD">
        <w:trPr>
          <w:trHeight w:val="450"/>
        </w:trPr>
        <w:tc>
          <w:tcPr>
            <w:tcW w:w="36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F2DC7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3C2F18" w14:textId="77777777" w:rsidR="00844997" w:rsidRPr="00CB284D" w:rsidRDefault="00844997" w:rsidP="00FB143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77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E772AC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844997" w:rsidRPr="00CB284D" w14:paraId="3D039054" w14:textId="77777777" w:rsidTr="00E858BD">
        <w:trPr>
          <w:trHeight w:val="450"/>
        </w:trPr>
        <w:tc>
          <w:tcPr>
            <w:tcW w:w="36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CE5C0A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ADB43D" w14:textId="77777777" w:rsidR="00844997" w:rsidRPr="00CB284D" w:rsidRDefault="00844997" w:rsidP="00FB143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77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E86261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844997" w:rsidRPr="00CB284D" w14:paraId="598C9805" w14:textId="77777777" w:rsidTr="00E858BD">
        <w:trPr>
          <w:trHeight w:val="450"/>
        </w:trPr>
        <w:tc>
          <w:tcPr>
            <w:tcW w:w="36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4B69D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284D">
              <w:rPr>
                <w:rFonts w:ascii="Calibri" w:eastAsia="Times New Roman" w:hAnsi="Calibri" w:cs="Calibri"/>
                <w:color w:val="000000"/>
                <w:lang w:eastAsia="it-IT"/>
              </w:rPr>
              <w:t>Breve descrizione del progetto</w:t>
            </w:r>
          </w:p>
        </w:tc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E858B" w14:textId="6398A10C" w:rsidR="00844997" w:rsidRPr="00CB284D" w:rsidRDefault="00844997" w:rsidP="00FB143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77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4ACF1" w14:textId="77777777" w:rsidR="008A6E7C" w:rsidRDefault="008A6E7C" w:rsidP="008A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A6E7C">
              <w:rPr>
                <w:rFonts w:ascii="Calibri" w:eastAsia="Times New Roman" w:hAnsi="Calibri" w:cs="Calibri"/>
                <w:color w:val="000000"/>
                <w:lang w:eastAsia="it-IT"/>
              </w:rPr>
              <w:t>L’esclusione finanziaria è una condizione penalizzante perché ostacola l’esercizio dei diritti di cittadinanza e per questa ragione l’educazione finanziaria può diventare uno strumento di inclusione sociale. Con questa premessa è nat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a l’idea di realizzare una applicazione informatica per assicurare una azione </w:t>
            </w:r>
            <w:r w:rsidRPr="008A6E7C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permanente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di </w:t>
            </w:r>
            <w:r w:rsidRPr="008A6E7C">
              <w:rPr>
                <w:rFonts w:ascii="Calibri" w:eastAsia="Times New Roman" w:hAnsi="Calibri" w:cs="Calibri"/>
                <w:color w:val="000000"/>
                <w:lang w:eastAsia="it-IT"/>
              </w:rPr>
              <w:t>educazione finanziaria per l’inclusione e l’innovazione sociale</w:t>
            </w:r>
          </w:p>
          <w:p w14:paraId="65194063" w14:textId="5FD76A26" w:rsidR="008A6E7C" w:rsidRPr="008A6E7C" w:rsidRDefault="008A6E7C" w:rsidP="008A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E’ pensata </w:t>
            </w:r>
            <w:r w:rsidRPr="008A6E7C">
              <w:rPr>
                <w:rFonts w:ascii="Calibri" w:eastAsia="Times New Roman" w:hAnsi="Calibri" w:cs="Calibri"/>
                <w:color w:val="000000"/>
                <w:lang w:eastAsia="it-IT"/>
              </w:rPr>
              <w:t>come una grande rete-piattaforma fra associazioni ed enti impegnati nella lotta per l’inclusione sociale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a disposizione degli utenti al fine di offrire un approccio inclusivo ai sistemi e alle dinamiche tipiche della finanza e della sua relativa fru</w:t>
            </w:r>
            <w:r w:rsidR="00611D6B">
              <w:rPr>
                <w:rFonts w:ascii="Calibri" w:eastAsia="Times New Roman" w:hAnsi="Calibri" w:cs="Calibri"/>
                <w:color w:val="000000"/>
                <w:lang w:eastAsia="it-IT"/>
              </w:rPr>
              <w:t>i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zione</w:t>
            </w:r>
            <w:r w:rsidRPr="008A6E7C">
              <w:rPr>
                <w:rFonts w:ascii="Calibri" w:eastAsia="Times New Roman" w:hAnsi="Calibri" w:cs="Calibri"/>
                <w:color w:val="000000"/>
                <w:lang w:eastAsia="it-IT"/>
              </w:rPr>
              <w:t>.</w:t>
            </w:r>
          </w:p>
          <w:p w14:paraId="1145F4D3" w14:textId="7960A208" w:rsidR="008A6E7C" w:rsidRPr="008A6E7C" w:rsidRDefault="008A6E7C" w:rsidP="008A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Il progetto prevede inoltre la realizzazione di momenti di confronto e di sensibilizzazione, attraverso lo strumento informatico, al fine di </w:t>
            </w:r>
            <w:r w:rsidRPr="008A6E7C">
              <w:rPr>
                <w:rFonts w:ascii="Calibri" w:eastAsia="Times New Roman" w:hAnsi="Calibri" w:cs="Calibri"/>
                <w:color w:val="000000"/>
                <w:lang w:eastAsia="it-IT"/>
              </w:rPr>
              <w:t>diffondere competenze di base sulla gestione del bilancio famigliare e sulla pianificazione, in un’ottica di sostenibilità</w:t>
            </w:r>
            <w:r w:rsidR="00CD464D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economica e sociale. </w:t>
            </w:r>
          </w:p>
          <w:p w14:paraId="2AE81579" w14:textId="1B9FA760" w:rsidR="008A6E7C" w:rsidRPr="008A6E7C" w:rsidRDefault="008A6E7C" w:rsidP="008A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A6E7C">
              <w:rPr>
                <w:rFonts w:ascii="Calibri" w:eastAsia="Times New Roman" w:hAnsi="Calibri" w:cs="Calibri"/>
                <w:color w:val="000000"/>
                <w:lang w:eastAsia="it-IT"/>
              </w:rPr>
              <w:t>L’iniziativa nasce da un progetto</w:t>
            </w:r>
            <w:r w:rsidR="00CD464D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in grado di favorire</w:t>
            </w:r>
            <w:r w:rsidRPr="008A6E7C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un </w:t>
            </w:r>
            <w:proofErr w:type="gramStart"/>
            <w:r w:rsidRPr="008A6E7C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programma </w:t>
            </w:r>
            <w:r w:rsidR="00CD464D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di</w:t>
            </w:r>
            <w:proofErr w:type="gramEnd"/>
            <w:r w:rsidR="00CD464D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coinvolgimento e inclusione per</w:t>
            </w:r>
            <w:r w:rsidRPr="008A6E7C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persone in condizione di fragilità. La risposta è la realizzazione del portale, sul quale sono disponibili strumenti informativi semplici per orientarsi nella gestione del denaro e una intera sezione dedicata alle situazioni </w:t>
            </w:r>
            <w:r w:rsidRPr="008A6E7C">
              <w:rPr>
                <w:rFonts w:ascii="Calibri" w:eastAsia="Times New Roman" w:hAnsi="Calibri" w:cs="Calibri"/>
                <w:color w:val="000000"/>
                <w:lang w:eastAsia="it-IT"/>
              </w:rPr>
              <w:lastRenderedPageBreak/>
              <w:t>di difficoltà.</w:t>
            </w:r>
            <w:r w:rsidR="00CD464D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 w:rsidRPr="008A6E7C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 dati, del resto, non lasciano spazio ad alcun dubbio circa la necessità di intervenire per arginare un fenomeno di impoverimento che sta tagliando fuori dalla cittadinanza una parte rilevante della popolazione. </w:t>
            </w:r>
            <w:r w:rsidR="00CD464D">
              <w:rPr>
                <w:rFonts w:ascii="Calibri" w:eastAsia="Times New Roman" w:hAnsi="Calibri" w:cs="Calibri"/>
                <w:color w:val="000000"/>
                <w:lang w:eastAsia="it-IT"/>
              </w:rPr>
              <w:t>A</w:t>
            </w:r>
            <w:r w:rsidRPr="008A6E7C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causa della crisi economica</w:t>
            </w:r>
            <w:r w:rsidR="00CD464D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ancor di più della situazione pandemica</w:t>
            </w:r>
            <w:r w:rsidRPr="008A6E7C">
              <w:rPr>
                <w:rFonts w:ascii="Calibri" w:eastAsia="Times New Roman" w:hAnsi="Calibri" w:cs="Calibri"/>
                <w:color w:val="000000"/>
                <w:lang w:eastAsia="it-IT"/>
              </w:rPr>
              <w:t>, le condizioni materiali di una parte significativa della popolazione sono peggiorate: nel 20</w:t>
            </w:r>
            <w:r w:rsidR="00CD464D">
              <w:rPr>
                <w:rFonts w:ascii="Calibri" w:eastAsia="Times New Roman" w:hAnsi="Calibri" w:cs="Calibri"/>
                <w:color w:val="000000"/>
                <w:lang w:eastAsia="it-IT"/>
              </w:rPr>
              <w:t>19</w:t>
            </w:r>
            <w:r w:rsidRPr="008A6E7C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si trovava in povertà assoluta il 3,</w:t>
            </w:r>
            <w:r w:rsidR="00CD464D">
              <w:rPr>
                <w:rFonts w:ascii="Calibri" w:eastAsia="Times New Roman" w:hAnsi="Calibri" w:cs="Calibri"/>
                <w:color w:val="000000"/>
                <w:lang w:eastAsia="it-IT"/>
              </w:rPr>
              <w:t>9</w:t>
            </w:r>
            <w:r w:rsidRPr="008A6E7C">
              <w:rPr>
                <w:rFonts w:ascii="Calibri" w:eastAsia="Times New Roman" w:hAnsi="Calibri" w:cs="Calibri"/>
                <w:color w:val="000000"/>
                <w:lang w:eastAsia="it-IT"/>
              </w:rPr>
              <w:t>% dei residenti in Italia mentre nel 20</w:t>
            </w:r>
            <w:r w:rsidR="00CD464D">
              <w:rPr>
                <w:rFonts w:ascii="Calibri" w:eastAsia="Times New Roman" w:hAnsi="Calibri" w:cs="Calibri"/>
                <w:color w:val="000000"/>
                <w:lang w:eastAsia="it-IT"/>
              </w:rPr>
              <w:t>20/2021</w:t>
            </w:r>
            <w:r w:rsidRPr="008A6E7C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questa percentuale è più che raddoppiata e ha raggiunto l’8,4 per cento. «Non è solo la povertà assoluta ad essere aumentata, ma anche quella relativa</w:t>
            </w:r>
            <w:r w:rsidR="00CD464D">
              <w:rPr>
                <w:rFonts w:ascii="Calibri" w:eastAsia="Times New Roman" w:hAnsi="Calibri" w:cs="Calibri"/>
                <w:color w:val="000000"/>
                <w:lang w:eastAsia="it-IT"/>
              </w:rPr>
              <w:t>.</w:t>
            </w:r>
            <w:r w:rsidRPr="008A6E7C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L’ultima rilevazione attesta che oltre 3 milioni di famiglie e 9 milioni di persone si trovano oggi in questa condizione».</w:t>
            </w:r>
          </w:p>
          <w:p w14:paraId="248C8665" w14:textId="61940C33" w:rsidR="008A6E7C" w:rsidRPr="008A6E7C" w:rsidRDefault="008A6E7C" w:rsidP="008A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A6E7C">
              <w:rPr>
                <w:rFonts w:ascii="Calibri" w:eastAsia="Times New Roman" w:hAnsi="Calibri" w:cs="Calibri"/>
                <w:color w:val="000000"/>
                <w:lang w:eastAsia="it-IT"/>
              </w:rPr>
              <w:t>«La cooperazione tra differenti sensibilità e differenti istituzioni, è fondamentale per perseguire l’obiettivo di uno sviluppo sostenibile. L’educazione a stili di consumo e di spesa razionali dal punto di vista della sostenibilità economica e ambientale è un passo avanti verso l’inclusione sociale e il rafforzamento delle difese immunitarie delle fasce più fragili della società».</w:t>
            </w:r>
          </w:p>
          <w:p w14:paraId="28D7C70A" w14:textId="10FD72EC" w:rsidR="00D55B5B" w:rsidRDefault="008A6E7C" w:rsidP="008A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A6E7C">
              <w:rPr>
                <w:rFonts w:ascii="Calibri" w:eastAsia="Times New Roman" w:hAnsi="Calibri" w:cs="Calibri"/>
                <w:color w:val="000000"/>
                <w:lang w:eastAsia="it-IT"/>
              </w:rPr>
              <w:t>A completare la piattaforma</w:t>
            </w:r>
            <w:r w:rsidR="00680F1F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sarà </w:t>
            </w:r>
            <w:r w:rsidRPr="008A6E7C">
              <w:rPr>
                <w:rFonts w:ascii="Calibri" w:eastAsia="Times New Roman" w:hAnsi="Calibri" w:cs="Calibri"/>
                <w:color w:val="000000"/>
                <w:lang w:eastAsia="it-IT"/>
              </w:rPr>
              <w:t>ideato</w:t>
            </w:r>
            <w:r w:rsidR="00680F1F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un supporto denominato Second Opinion</w:t>
            </w:r>
            <w:r w:rsidRPr="008A6E7C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, </w:t>
            </w:r>
            <w:r w:rsidR="00680F1F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un strumento consultabile a titolo gratuito in grado di fornire </w:t>
            </w:r>
            <w:r w:rsidRPr="008A6E7C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consigli su temi rilevanti per chi è in difficoltà nella gestione del budget famigliare. Si tratta di strumenti pensati per aiutare a superare un gap di conoscenza e abilità finanziarie di base, </w:t>
            </w:r>
            <w:r w:rsidR="00680F1F">
              <w:rPr>
                <w:rFonts w:ascii="Calibri" w:eastAsia="Times New Roman" w:hAnsi="Calibri" w:cs="Calibri"/>
                <w:color w:val="000000"/>
                <w:lang w:eastAsia="it-IT"/>
              </w:rPr>
              <w:t>anche attraverso una seconda informazione /opinione autorevole e fornita da esperti, rispetto alle decisioni che si stanno assumendo per s</w:t>
            </w:r>
            <w:r w:rsidR="00611D6B">
              <w:rPr>
                <w:rFonts w:ascii="Calibri" w:eastAsia="Times New Roman" w:hAnsi="Calibri" w:cs="Calibri"/>
                <w:color w:val="000000"/>
                <w:lang w:eastAsia="it-IT"/>
              </w:rPr>
              <w:t>é</w:t>
            </w:r>
            <w:r w:rsidR="00680F1F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per </w:t>
            </w:r>
            <w:r w:rsidR="00611D6B">
              <w:rPr>
                <w:rFonts w:ascii="Calibri" w:eastAsia="Times New Roman" w:hAnsi="Calibri" w:cs="Calibri"/>
                <w:color w:val="000000"/>
                <w:lang w:eastAsia="it-IT"/>
              </w:rPr>
              <w:t>l</w:t>
            </w:r>
            <w:r w:rsidR="00680F1F">
              <w:rPr>
                <w:rFonts w:ascii="Calibri" w:eastAsia="Times New Roman" w:hAnsi="Calibri" w:cs="Calibri"/>
                <w:color w:val="000000"/>
                <w:lang w:eastAsia="it-IT"/>
              </w:rPr>
              <w:t>a propria famiglia</w:t>
            </w:r>
            <w:r w:rsidR="00D55B5B">
              <w:rPr>
                <w:rFonts w:ascii="Calibri" w:eastAsia="Times New Roman" w:hAnsi="Calibri" w:cs="Calibri"/>
                <w:color w:val="000000"/>
                <w:lang w:eastAsia="it-IT"/>
              </w:rPr>
              <w:t>.</w:t>
            </w:r>
          </w:p>
          <w:p w14:paraId="2975FD8A" w14:textId="23B48823" w:rsidR="00844997" w:rsidRPr="00CB284D" w:rsidRDefault="00D55B5B" w:rsidP="008A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La parte relativa alla Second Opinion consi</w:t>
            </w:r>
            <w:r w:rsidR="003C18B2">
              <w:rPr>
                <w:rFonts w:ascii="Calibri" w:eastAsia="Times New Roman" w:hAnsi="Calibri" w:cs="Calibri"/>
                <w:color w:val="000000"/>
                <w:lang w:eastAsia="it-IT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te nella realizzazione</w:t>
            </w:r>
            <w:r w:rsidR="003C18B2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un portale dedicato in grado di offrire </w:t>
            </w:r>
            <w:r w:rsidRPr="00D55B5B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la possibilità e l'opportunità di avere una seconda valutazione da parte di un </w:t>
            </w:r>
            <w:r w:rsidR="003C18B2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tecnico </w:t>
            </w:r>
            <w:r w:rsidRPr="00D55B5B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o di un'équipe esperta, in merito alle condizioni di </w:t>
            </w:r>
            <w:r w:rsidR="003C18B2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gestione dei propri impegni finanziari e della loro relativa pianificazione compresi gli </w:t>
            </w:r>
            <w:proofErr w:type="gramStart"/>
            <w:r w:rsidR="003C18B2">
              <w:rPr>
                <w:rFonts w:ascii="Calibri" w:eastAsia="Times New Roman" w:hAnsi="Calibri" w:cs="Calibri"/>
                <w:color w:val="000000"/>
                <w:lang w:eastAsia="it-IT"/>
              </w:rPr>
              <w:t>impegni  assunti</w:t>
            </w:r>
            <w:proofErr w:type="gramEnd"/>
            <w:r w:rsidR="003C18B2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e/o da assumere con Istituti di Credito Società Finanziarie per il credito al consumo e altro</w:t>
            </w:r>
            <w:r w:rsidRPr="00D55B5B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. Con una </w:t>
            </w:r>
            <w:proofErr w:type="spellStart"/>
            <w:r w:rsidRPr="00D55B5B">
              <w:rPr>
                <w:rFonts w:ascii="Calibri" w:eastAsia="Times New Roman" w:hAnsi="Calibri" w:cs="Calibri"/>
                <w:color w:val="000000"/>
                <w:lang w:eastAsia="it-IT"/>
              </w:rPr>
              <w:t>second</w:t>
            </w:r>
            <w:proofErr w:type="spellEnd"/>
            <w:r w:rsidRPr="00D55B5B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opinion l'obbiettivo è confrontare, confermare o rivalutare una prima </w:t>
            </w:r>
            <w:r w:rsidR="003C18B2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ipotesi </w:t>
            </w:r>
            <w:r w:rsidRPr="00D55B5B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o una prima indicazione </w:t>
            </w:r>
            <w:r w:rsidR="003C18B2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generale </w:t>
            </w:r>
            <w:r w:rsidRPr="00D55B5B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terapeutica. </w:t>
            </w:r>
            <w:r w:rsidR="003C18B2">
              <w:rPr>
                <w:rFonts w:ascii="Calibri" w:eastAsia="Times New Roman" w:hAnsi="Calibri" w:cs="Calibri"/>
                <w:color w:val="000000"/>
                <w:lang w:eastAsia="it-IT"/>
              </w:rPr>
              <w:t>Non un percorso assistenziale ma un piano condiviso di inclusione sociale indirizzato ad interpretare correttame</w:t>
            </w:r>
            <w:r w:rsidR="00611D6B"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 w:rsidR="003C18B2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te i propri impegni finanziari ed economici e essere a conoscenza delle dinamiche </w:t>
            </w:r>
            <w:proofErr w:type="gramStart"/>
            <w:r w:rsidR="00611D6B">
              <w:rPr>
                <w:rFonts w:ascii="Calibri" w:eastAsia="Times New Roman" w:hAnsi="Calibri" w:cs="Calibri"/>
                <w:color w:val="000000"/>
                <w:lang w:eastAsia="it-IT"/>
              </w:rPr>
              <w:t>interpretative .</w:t>
            </w:r>
            <w:proofErr w:type="gramEnd"/>
            <w:r w:rsidR="00611D6B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</w:p>
        </w:tc>
      </w:tr>
      <w:tr w:rsidR="00844997" w:rsidRPr="00CB284D" w14:paraId="1566CB8D" w14:textId="77777777" w:rsidTr="00E858BD">
        <w:trPr>
          <w:trHeight w:val="450"/>
        </w:trPr>
        <w:tc>
          <w:tcPr>
            <w:tcW w:w="36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B0E36B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112D0D" w14:textId="77777777" w:rsidR="00844997" w:rsidRPr="00CB284D" w:rsidRDefault="00844997" w:rsidP="00FB143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77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FA39DE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bookmarkStart w:id="0" w:name="_GoBack"/>
        <w:bookmarkEnd w:id="0"/>
      </w:tr>
      <w:tr w:rsidR="00844997" w:rsidRPr="00CB284D" w14:paraId="360232DC" w14:textId="77777777" w:rsidTr="00E858BD">
        <w:trPr>
          <w:trHeight w:val="576"/>
        </w:trPr>
        <w:tc>
          <w:tcPr>
            <w:tcW w:w="36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BA48F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284D">
              <w:rPr>
                <w:rFonts w:ascii="Calibri" w:eastAsia="Times New Roman" w:hAnsi="Calibri" w:cs="Calibri"/>
                <w:color w:val="000000"/>
                <w:lang w:eastAsia="it-IT"/>
              </w:rPr>
              <w:t>Budget del progetto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4CE9A" w14:textId="749B32C5" w:rsidR="00844997" w:rsidRPr="00CB284D" w:rsidRDefault="00844997" w:rsidP="00FB143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284D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Già realizzato (indicare le risorse impiegate nella prima fase e le risorse </w:t>
            </w:r>
            <w:r w:rsidRPr="00CB284D">
              <w:rPr>
                <w:rFonts w:ascii="Calibri" w:eastAsia="Times New Roman" w:hAnsi="Calibri" w:cs="Calibri"/>
                <w:color w:val="000000"/>
                <w:lang w:eastAsia="it-IT"/>
              </w:rPr>
              <w:lastRenderedPageBreak/>
              <w:t>previste per la fase eventualmente finanziata da PNRR)</w:t>
            </w:r>
          </w:p>
        </w:tc>
        <w:tc>
          <w:tcPr>
            <w:tcW w:w="77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6BCD1" w14:textId="128264C7" w:rsidR="00844997" w:rsidRPr="00CB284D" w:rsidRDefault="00923E35" w:rsidP="00FB14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lastRenderedPageBreak/>
              <w:t xml:space="preserve">VEDI ALLEGATO EXCELL </w:t>
            </w:r>
            <w:r w:rsidR="00680F1F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</w:p>
        </w:tc>
      </w:tr>
      <w:tr w:rsidR="00844997" w:rsidRPr="00CB284D" w14:paraId="6EE7720B" w14:textId="77777777" w:rsidTr="00E858BD">
        <w:trPr>
          <w:trHeight w:val="588"/>
        </w:trPr>
        <w:tc>
          <w:tcPr>
            <w:tcW w:w="36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65F3AC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1C77B" w14:textId="568D6705" w:rsidR="00844997" w:rsidRPr="00CB284D" w:rsidRDefault="00844997" w:rsidP="00FB143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386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284D">
              <w:rPr>
                <w:rFonts w:ascii="Calibri" w:eastAsia="Times New Roman" w:hAnsi="Calibri" w:cs="Calibri"/>
                <w:color w:val="000000"/>
                <w:lang w:eastAsia="it-IT"/>
              </w:rPr>
              <w:t>Nuovo – indicare budget previsto su risorse eventualmente finanziate da PNRR</w:t>
            </w:r>
          </w:p>
        </w:tc>
        <w:tc>
          <w:tcPr>
            <w:tcW w:w="77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8E83CA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844997" w:rsidRPr="00CB284D" w14:paraId="3AE567F4" w14:textId="77777777" w:rsidTr="00E858BD">
        <w:trPr>
          <w:trHeight w:val="450"/>
        </w:trPr>
        <w:tc>
          <w:tcPr>
            <w:tcW w:w="36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F02A3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284D">
              <w:rPr>
                <w:rFonts w:ascii="Calibri" w:eastAsia="Times New Roman" w:hAnsi="Calibri" w:cs="Calibri"/>
                <w:color w:val="000000"/>
                <w:lang w:eastAsia="it-IT"/>
              </w:rPr>
              <w:t>In caso di progetto già realizzato, periodo di realizzazione</w:t>
            </w:r>
          </w:p>
        </w:tc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4FDC2" w14:textId="49BB8CD9" w:rsidR="00844997" w:rsidRPr="00CB284D" w:rsidRDefault="00844997" w:rsidP="00FB143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77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7CD72" w14:textId="08BD58C7" w:rsidR="00844997" w:rsidRPr="00CB284D" w:rsidRDefault="00680F1F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Giugno 2022 – Dicembre 2023 </w:t>
            </w:r>
          </w:p>
        </w:tc>
      </w:tr>
      <w:tr w:rsidR="00844997" w:rsidRPr="00CB284D" w14:paraId="70DABF1F" w14:textId="77777777" w:rsidTr="00E858BD">
        <w:trPr>
          <w:trHeight w:val="450"/>
        </w:trPr>
        <w:tc>
          <w:tcPr>
            <w:tcW w:w="36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D1C8E5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14B715" w14:textId="77777777" w:rsidR="00844997" w:rsidRPr="00CB284D" w:rsidRDefault="00844997" w:rsidP="00FB143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77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C07BD0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844997" w:rsidRPr="00CB284D" w14:paraId="2E380A59" w14:textId="77777777" w:rsidTr="00E858BD">
        <w:trPr>
          <w:trHeight w:val="450"/>
        </w:trPr>
        <w:tc>
          <w:tcPr>
            <w:tcW w:w="36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30399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284D">
              <w:rPr>
                <w:rFonts w:ascii="Calibri" w:eastAsia="Times New Roman" w:hAnsi="Calibri" w:cs="Calibri"/>
                <w:color w:val="000000"/>
                <w:lang w:eastAsia="it-IT"/>
              </w:rPr>
              <w:t>In caso di progetto già realizzato, principali risultati ottenuti e criticità rilevate</w:t>
            </w:r>
          </w:p>
        </w:tc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DB776" w14:textId="3B172BE9" w:rsidR="00844997" w:rsidRPr="00CB284D" w:rsidRDefault="00844997" w:rsidP="00FB143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77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3EA27" w14:textId="05820905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844997" w:rsidRPr="00CB284D" w14:paraId="47B4021F" w14:textId="77777777" w:rsidTr="00E858BD">
        <w:trPr>
          <w:trHeight w:val="450"/>
        </w:trPr>
        <w:tc>
          <w:tcPr>
            <w:tcW w:w="36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F1C0DD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80B187" w14:textId="77777777" w:rsidR="00844997" w:rsidRPr="00CB284D" w:rsidRDefault="00844997" w:rsidP="00FB143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77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2780AE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844997" w:rsidRPr="00FB143E" w14:paraId="26B412CD" w14:textId="77777777" w:rsidTr="00E858BD">
        <w:trPr>
          <w:trHeight w:val="450"/>
        </w:trPr>
        <w:tc>
          <w:tcPr>
            <w:tcW w:w="36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24C22" w14:textId="51958BD6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284D">
              <w:rPr>
                <w:rFonts w:ascii="Calibri" w:eastAsia="Times New Roman" w:hAnsi="Calibri" w:cs="Calibri"/>
                <w:color w:val="000000"/>
                <w:lang w:eastAsia="it-IT"/>
              </w:rPr>
              <w:t>Risultati attesi del progetto proposto</w:t>
            </w:r>
          </w:p>
        </w:tc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F8B45" w14:textId="02FC63A3" w:rsidR="00844997" w:rsidRPr="00CB284D" w:rsidRDefault="00844997" w:rsidP="00FB143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77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E6137" w14:textId="77777777" w:rsidR="00D55B5B" w:rsidRDefault="00F25FB1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Strutturazione di un supporto informatico semplice ed inclusivo</w:t>
            </w:r>
            <w:r w:rsidR="00D55B5B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. </w:t>
            </w:r>
          </w:p>
          <w:p w14:paraId="4E945218" w14:textId="1E05C8A0" w:rsidR="00844997" w:rsidRDefault="00D55B5B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Attivazione nel portale del sistema “Second Opinion”</w:t>
            </w:r>
            <w:r w:rsidR="00F25FB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</w:p>
          <w:p w14:paraId="07FE4C89" w14:textId="289393A5" w:rsidR="00F25FB1" w:rsidRDefault="00F25FB1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Implementazione di dinamiche innovative e semplici a supporto degli utenti fragili</w:t>
            </w:r>
          </w:p>
          <w:p w14:paraId="77CDA494" w14:textId="77777777" w:rsidR="00F25FB1" w:rsidRDefault="00F25FB1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Sviluppo di un percorso legato al trasferimento di conoscenze e approcci al consumo consapevole.</w:t>
            </w:r>
          </w:p>
          <w:p w14:paraId="3552B337" w14:textId="62F6FB6F" w:rsidR="00DD6F34" w:rsidRPr="00DD6F34" w:rsidRDefault="00DD6F34" w:rsidP="00DD6F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Fornire le competenze per i</w:t>
            </w:r>
            <w:r w:rsidRPr="00DD6F34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mparare a gestire il denaro e accrescere la </w:t>
            </w:r>
          </w:p>
          <w:p w14:paraId="55FD3486" w14:textId="77777777" w:rsidR="00DD6F34" w:rsidRDefault="00DD6F34" w:rsidP="00DD6F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gramStart"/>
            <w:r w:rsidRPr="00DD6F34">
              <w:rPr>
                <w:rFonts w:ascii="Calibri" w:eastAsia="Times New Roman" w:hAnsi="Calibri" w:cs="Calibri"/>
                <w:color w:val="000000"/>
                <w:lang w:eastAsia="it-IT"/>
              </w:rPr>
              <w:t>cultura</w:t>
            </w:r>
            <w:proofErr w:type="gramEnd"/>
            <w:r w:rsidRPr="00DD6F34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finanziaria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.</w:t>
            </w:r>
          </w:p>
          <w:p w14:paraId="0B5602F4" w14:textId="77777777" w:rsidR="00DD6F34" w:rsidRDefault="00DD6F34" w:rsidP="00DD6F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Saper riconoscere gli elementi di rischio.</w:t>
            </w:r>
          </w:p>
          <w:p w14:paraId="0D78691D" w14:textId="77777777" w:rsidR="00DD6F34" w:rsidRDefault="00DD6F34" w:rsidP="00DD6F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Interpretare e saper gestire la diversificazione degli investimenti.</w:t>
            </w:r>
          </w:p>
          <w:p w14:paraId="4093E520" w14:textId="7013D3F1" w:rsidR="00F25FB1" w:rsidRDefault="00DD6F34" w:rsidP="00DD6F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Fornire strumenti di supporto e di condivisione in una logica di inclusione sociale e attiva.    </w:t>
            </w:r>
            <w:r w:rsidR="00F25FB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 </w:t>
            </w:r>
          </w:p>
          <w:p w14:paraId="6FBEA484" w14:textId="0413D5D0" w:rsidR="00F25FB1" w:rsidRPr="00CB284D" w:rsidRDefault="00F25FB1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 </w:t>
            </w:r>
          </w:p>
        </w:tc>
      </w:tr>
      <w:tr w:rsidR="00844997" w:rsidRPr="00CB284D" w14:paraId="7EFBE44E" w14:textId="77777777" w:rsidTr="00E858BD">
        <w:trPr>
          <w:trHeight w:val="450"/>
        </w:trPr>
        <w:tc>
          <w:tcPr>
            <w:tcW w:w="36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420C20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D816AB" w14:textId="77777777" w:rsidR="00844997" w:rsidRPr="00CB284D" w:rsidRDefault="00844997" w:rsidP="00FB143E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77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EA7F4E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844997" w:rsidRPr="00CB284D" w14:paraId="68C9C174" w14:textId="77777777" w:rsidTr="00E858BD">
        <w:trPr>
          <w:trHeight w:val="30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27747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284D">
              <w:rPr>
                <w:rFonts w:ascii="Calibri" w:eastAsia="Times New Roman" w:hAnsi="Calibri" w:cs="Calibri"/>
                <w:color w:val="000000"/>
                <w:lang w:eastAsia="it-IT"/>
              </w:rPr>
              <w:t>Arco temporale di attuazione del progetto: anno di avvio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6AAD8" w14:textId="4E746752" w:rsidR="00844997" w:rsidRPr="00CB284D" w:rsidRDefault="00844997" w:rsidP="00FB143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50852" w14:textId="144732C2" w:rsidR="00844997" w:rsidRPr="00CB284D" w:rsidRDefault="00F25FB1" w:rsidP="00FB14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Giugno 2022</w:t>
            </w:r>
          </w:p>
        </w:tc>
      </w:tr>
      <w:tr w:rsidR="00844997" w:rsidRPr="00CB284D" w14:paraId="3DEA6782" w14:textId="77777777" w:rsidTr="00E858BD">
        <w:trPr>
          <w:trHeight w:val="30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F6D10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284D">
              <w:rPr>
                <w:rFonts w:ascii="Calibri" w:eastAsia="Times New Roman" w:hAnsi="Calibri" w:cs="Calibri"/>
                <w:color w:val="000000"/>
                <w:lang w:eastAsia="it-IT"/>
              </w:rPr>
              <w:t>Arco temporale di attuazione del progetto: durata dell’attività (n. mesi)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7C433" w14:textId="62ACA089" w:rsidR="00844997" w:rsidRPr="00CB284D" w:rsidRDefault="00844997" w:rsidP="00FB143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E93A5" w14:textId="1EE7401E" w:rsidR="00844997" w:rsidRPr="00CB284D" w:rsidRDefault="00F25FB1" w:rsidP="00FB14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18 mesi</w:t>
            </w:r>
          </w:p>
        </w:tc>
      </w:tr>
      <w:tr w:rsidR="00844997" w:rsidRPr="00CB284D" w14:paraId="7835B603" w14:textId="77777777" w:rsidTr="00E858BD">
        <w:trPr>
          <w:trHeight w:val="30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1B460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CB284D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1B206" w14:textId="13978941" w:rsidR="00844997" w:rsidRPr="00CB284D" w:rsidRDefault="00844997" w:rsidP="00FB143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76047" w14:textId="41324643" w:rsidR="00844997" w:rsidRPr="00CB284D" w:rsidRDefault="00844997" w:rsidP="00FB14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844997" w:rsidRPr="00CB284D" w14:paraId="16763B39" w14:textId="77777777" w:rsidTr="00E858BD">
        <w:trPr>
          <w:trHeight w:val="30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47B57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CB284D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C81F6" w14:textId="37794227" w:rsidR="00844997" w:rsidRPr="00CB284D" w:rsidRDefault="00844997" w:rsidP="00FB143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28D8A" w14:textId="40BE5062" w:rsidR="00844997" w:rsidRPr="00CB284D" w:rsidRDefault="00844997" w:rsidP="00FB14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844997" w:rsidRPr="00CB284D" w14:paraId="02AE74C8" w14:textId="77777777" w:rsidTr="00E858BD">
        <w:trPr>
          <w:trHeight w:val="30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AA697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CB284D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CONNESSIONE CON IL PNRR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5CCA2" w14:textId="41EBAD35" w:rsidR="00844997" w:rsidRPr="00CB284D" w:rsidRDefault="00844997" w:rsidP="00FB143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80F83" w14:textId="601E837C" w:rsidR="00844997" w:rsidRPr="00CB284D" w:rsidRDefault="00844997" w:rsidP="00FB14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844997" w:rsidRPr="00CB284D" w14:paraId="5282DCC4" w14:textId="77777777" w:rsidTr="00E858BD">
        <w:trPr>
          <w:trHeight w:val="288"/>
        </w:trPr>
        <w:tc>
          <w:tcPr>
            <w:tcW w:w="36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2C8C9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284D">
              <w:rPr>
                <w:rFonts w:ascii="Calibri" w:eastAsia="Times New Roman" w:hAnsi="Calibri" w:cs="Calibri"/>
                <w:color w:val="000000"/>
                <w:lang w:eastAsia="it-IT"/>
              </w:rPr>
              <w:t>Collocazione del progetto nel PNRR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DC6B3" w14:textId="61A54942" w:rsidR="00844997" w:rsidRPr="00FB143E" w:rsidRDefault="00844997" w:rsidP="00FB143E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B143E">
              <w:rPr>
                <w:rFonts w:ascii="Calibri" w:eastAsia="Times New Roman" w:hAnsi="Calibri" w:cs="Calibri"/>
                <w:color w:val="000000"/>
                <w:lang w:eastAsia="it-IT"/>
              </w:rPr>
              <w:t>Missione</w:t>
            </w:r>
          </w:p>
        </w:tc>
        <w:tc>
          <w:tcPr>
            <w:tcW w:w="77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40B37" w14:textId="77777777" w:rsidR="00611D6B" w:rsidRDefault="00611D6B" w:rsidP="00FB14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Missione 1</w:t>
            </w:r>
          </w:p>
          <w:p w14:paraId="7FDC9F5C" w14:textId="386F29B4" w:rsidR="00844997" w:rsidRPr="00CB284D" w:rsidRDefault="00D55B5B" w:rsidP="00FB14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Missione 5</w:t>
            </w:r>
          </w:p>
        </w:tc>
      </w:tr>
      <w:tr w:rsidR="00844997" w:rsidRPr="00CB284D" w14:paraId="12043D08" w14:textId="77777777" w:rsidTr="00E858BD">
        <w:trPr>
          <w:trHeight w:val="288"/>
        </w:trPr>
        <w:tc>
          <w:tcPr>
            <w:tcW w:w="36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5C3DD9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D5DDC" w14:textId="44E42CEB" w:rsidR="00844997" w:rsidRPr="00FB143E" w:rsidRDefault="00844997" w:rsidP="00FB143E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B143E">
              <w:rPr>
                <w:rFonts w:ascii="Calibri" w:eastAsia="Times New Roman" w:hAnsi="Calibri" w:cs="Calibri"/>
                <w:color w:val="000000"/>
                <w:lang w:eastAsia="it-IT"/>
              </w:rPr>
              <w:t>Componente</w:t>
            </w:r>
          </w:p>
        </w:tc>
        <w:tc>
          <w:tcPr>
            <w:tcW w:w="77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C6AB52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844997" w:rsidRPr="00CB284D" w14:paraId="4D6C2C0A" w14:textId="77777777" w:rsidTr="00E858BD">
        <w:trPr>
          <w:trHeight w:val="288"/>
        </w:trPr>
        <w:tc>
          <w:tcPr>
            <w:tcW w:w="36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A61F7E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2F878" w14:textId="60D7C318" w:rsidR="00844997" w:rsidRPr="00FB143E" w:rsidRDefault="00844997" w:rsidP="00FB143E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B143E">
              <w:rPr>
                <w:rFonts w:ascii="Calibri" w:eastAsia="Times New Roman" w:hAnsi="Calibri" w:cs="Calibri"/>
                <w:color w:val="000000"/>
                <w:lang w:eastAsia="it-IT"/>
              </w:rPr>
              <w:t>Investimento</w:t>
            </w:r>
          </w:p>
        </w:tc>
        <w:tc>
          <w:tcPr>
            <w:tcW w:w="77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D2E950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844997" w:rsidRPr="00CB284D" w14:paraId="5A28EFFD" w14:textId="77777777" w:rsidTr="00E858BD">
        <w:trPr>
          <w:trHeight w:val="300"/>
        </w:trPr>
        <w:tc>
          <w:tcPr>
            <w:tcW w:w="36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E25B9E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1A108" w14:textId="79E5EAD6" w:rsidR="00844997" w:rsidRPr="00FB143E" w:rsidRDefault="00844997" w:rsidP="00FB143E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B143E">
              <w:rPr>
                <w:rFonts w:ascii="Calibri" w:eastAsia="Times New Roman" w:hAnsi="Calibri" w:cs="Calibri"/>
                <w:color w:val="000000"/>
                <w:lang w:eastAsia="it-IT"/>
              </w:rPr>
              <w:t>Riforma</w:t>
            </w:r>
          </w:p>
        </w:tc>
        <w:tc>
          <w:tcPr>
            <w:tcW w:w="77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EB6135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844997" w:rsidRPr="00CB284D" w14:paraId="6CB0CF74" w14:textId="77777777" w:rsidTr="00E858BD">
        <w:trPr>
          <w:trHeight w:val="288"/>
        </w:trPr>
        <w:tc>
          <w:tcPr>
            <w:tcW w:w="36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BA6A2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284D">
              <w:rPr>
                <w:rFonts w:ascii="Calibri" w:eastAsia="Times New Roman" w:hAnsi="Calibri" w:cs="Calibri"/>
                <w:color w:val="000000"/>
                <w:lang w:eastAsia="it-IT"/>
              </w:rPr>
              <w:t>Soggetto attuatore della misura PNRR di cui sopra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47A01" w14:textId="4510B124" w:rsidR="00844997" w:rsidRPr="00FB143E" w:rsidRDefault="00844997" w:rsidP="00FB143E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B143E">
              <w:rPr>
                <w:rFonts w:ascii="Calibri" w:eastAsia="Times New Roman" w:hAnsi="Calibri" w:cs="Calibri"/>
                <w:color w:val="000000"/>
                <w:lang w:eastAsia="it-IT"/>
              </w:rPr>
              <w:t>Amministrazione pubblica</w:t>
            </w:r>
          </w:p>
        </w:tc>
        <w:tc>
          <w:tcPr>
            <w:tcW w:w="77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95A99" w14:textId="005EF383" w:rsidR="00844997" w:rsidRPr="00CB284D" w:rsidRDefault="00D55B5B" w:rsidP="00FB14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Soggetto/i Privato/i</w:t>
            </w:r>
          </w:p>
        </w:tc>
      </w:tr>
      <w:tr w:rsidR="00844997" w:rsidRPr="00CB284D" w14:paraId="192D9F23" w14:textId="77777777" w:rsidTr="00E858BD">
        <w:trPr>
          <w:trHeight w:val="288"/>
        </w:trPr>
        <w:tc>
          <w:tcPr>
            <w:tcW w:w="36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138D53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1907A" w14:textId="0A410278" w:rsidR="00844997" w:rsidRPr="00FB143E" w:rsidRDefault="00844997" w:rsidP="00FB143E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B143E">
              <w:rPr>
                <w:rFonts w:ascii="Calibri" w:eastAsia="Times New Roman" w:hAnsi="Calibri" w:cs="Calibri"/>
                <w:color w:val="000000"/>
                <w:lang w:eastAsia="it-IT"/>
              </w:rPr>
              <w:t>Soggetto privato (es. che partecipa ad un bando)</w:t>
            </w:r>
          </w:p>
        </w:tc>
        <w:tc>
          <w:tcPr>
            <w:tcW w:w="77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B084AA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844997" w:rsidRPr="00CB284D" w14:paraId="26AA4CAF" w14:textId="77777777" w:rsidTr="00E858BD">
        <w:trPr>
          <w:trHeight w:val="300"/>
        </w:trPr>
        <w:tc>
          <w:tcPr>
            <w:tcW w:w="36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3EC05C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63734" w14:textId="65B8D1BE" w:rsidR="00844997" w:rsidRPr="00FB143E" w:rsidRDefault="00844997" w:rsidP="00FB143E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B143E">
              <w:rPr>
                <w:rFonts w:ascii="Calibri" w:eastAsia="Times New Roman" w:hAnsi="Calibri" w:cs="Calibri"/>
                <w:color w:val="000000"/>
                <w:lang w:eastAsia="it-IT"/>
              </w:rPr>
              <w:t>Informazione non ancora disponibile</w:t>
            </w:r>
          </w:p>
        </w:tc>
        <w:tc>
          <w:tcPr>
            <w:tcW w:w="77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609F0E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844997" w:rsidRPr="00CB284D" w14:paraId="4EE58094" w14:textId="77777777" w:rsidTr="00E858BD">
        <w:trPr>
          <w:trHeight w:val="288"/>
        </w:trPr>
        <w:tc>
          <w:tcPr>
            <w:tcW w:w="36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CA06D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284D">
              <w:rPr>
                <w:rFonts w:ascii="Calibri" w:eastAsia="Times New Roman" w:hAnsi="Calibri" w:cs="Calibri"/>
                <w:color w:val="000000"/>
                <w:lang w:eastAsia="it-IT"/>
              </w:rPr>
              <w:t>Eventuale bando di riferimento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3780D" w14:textId="616BBD1C" w:rsidR="00844997" w:rsidRPr="00CB284D" w:rsidRDefault="00844997" w:rsidP="00FB143E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284D">
              <w:rPr>
                <w:rFonts w:ascii="Calibri" w:eastAsia="Times New Roman" w:hAnsi="Calibri" w:cs="Calibri"/>
                <w:color w:val="000000"/>
                <w:lang w:eastAsia="it-IT"/>
              </w:rPr>
              <w:t>Bando pubblicato</w:t>
            </w:r>
          </w:p>
        </w:tc>
        <w:tc>
          <w:tcPr>
            <w:tcW w:w="77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14757" w14:textId="27089682" w:rsidR="00844997" w:rsidRPr="00CB284D" w:rsidRDefault="00D55B5B" w:rsidP="00FB14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Informazione non ancora disponibile </w:t>
            </w:r>
          </w:p>
        </w:tc>
      </w:tr>
      <w:tr w:rsidR="00844997" w:rsidRPr="00CB284D" w14:paraId="43846D48" w14:textId="77777777" w:rsidTr="00E858BD">
        <w:trPr>
          <w:trHeight w:val="288"/>
        </w:trPr>
        <w:tc>
          <w:tcPr>
            <w:tcW w:w="36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828355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53E5B" w14:textId="23097C26" w:rsidR="00844997" w:rsidRPr="00CB284D" w:rsidRDefault="00844997" w:rsidP="00FB143E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284D">
              <w:rPr>
                <w:rFonts w:ascii="Calibri" w:eastAsia="Times New Roman" w:hAnsi="Calibri" w:cs="Calibri"/>
                <w:color w:val="000000"/>
                <w:lang w:eastAsia="it-IT"/>
              </w:rPr>
              <w:t>Bando da pubblicare</w:t>
            </w:r>
          </w:p>
        </w:tc>
        <w:tc>
          <w:tcPr>
            <w:tcW w:w="77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65E0CD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844997" w:rsidRPr="00CB284D" w14:paraId="46BD4F2B" w14:textId="77777777" w:rsidTr="00E858BD">
        <w:trPr>
          <w:trHeight w:val="300"/>
        </w:trPr>
        <w:tc>
          <w:tcPr>
            <w:tcW w:w="36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614DB4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ED779" w14:textId="5C6D2CFC" w:rsidR="00844997" w:rsidRPr="00CB284D" w:rsidRDefault="00844997" w:rsidP="00FB143E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I</w:t>
            </w:r>
            <w:r w:rsidRPr="00CB284D">
              <w:rPr>
                <w:rFonts w:ascii="Calibri" w:eastAsia="Times New Roman" w:hAnsi="Calibri" w:cs="Calibri"/>
                <w:color w:val="000000"/>
                <w:lang w:eastAsia="it-IT"/>
              </w:rPr>
              <w:t>nformazione non ancora disponibile</w:t>
            </w:r>
          </w:p>
        </w:tc>
        <w:tc>
          <w:tcPr>
            <w:tcW w:w="77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CCF1B6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844997" w:rsidRPr="00CB284D" w14:paraId="1D7CA335" w14:textId="77777777" w:rsidTr="00E858BD">
        <w:trPr>
          <w:trHeight w:val="450"/>
        </w:trPr>
        <w:tc>
          <w:tcPr>
            <w:tcW w:w="36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2F937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284D">
              <w:rPr>
                <w:rFonts w:ascii="Calibri" w:eastAsia="Times New Roman" w:hAnsi="Calibri" w:cs="Calibri"/>
                <w:color w:val="000000"/>
                <w:lang w:eastAsia="it-IT"/>
              </w:rPr>
              <w:t>Disponibilità finanziaria della misura</w:t>
            </w:r>
          </w:p>
        </w:tc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F8F98" w14:textId="39527D98" w:rsidR="00844997" w:rsidRPr="00CB284D" w:rsidRDefault="00844997" w:rsidP="00FB143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77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4812D" w14:textId="6A594C0B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844997" w:rsidRPr="00CB284D" w14:paraId="4772BB04" w14:textId="77777777" w:rsidTr="00E858BD">
        <w:trPr>
          <w:trHeight w:val="450"/>
        </w:trPr>
        <w:tc>
          <w:tcPr>
            <w:tcW w:w="36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8DE4CC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8F36F5" w14:textId="77777777" w:rsidR="00844997" w:rsidRPr="00CB284D" w:rsidRDefault="00844997" w:rsidP="00FB143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77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3C2E78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844997" w:rsidRPr="00CB284D" w14:paraId="0E064C83" w14:textId="77777777" w:rsidTr="00E858BD">
        <w:trPr>
          <w:trHeight w:val="588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D54CF" w14:textId="77777777" w:rsidR="00844997" w:rsidRPr="00CB284D" w:rsidRDefault="00844997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284D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Indicare se si ritiene il progetto </w:t>
            </w:r>
            <w:proofErr w:type="spellStart"/>
            <w:r w:rsidRPr="00CB284D">
              <w:rPr>
                <w:rFonts w:ascii="Calibri" w:eastAsia="Times New Roman" w:hAnsi="Calibri" w:cs="Calibri"/>
                <w:color w:val="000000"/>
                <w:lang w:eastAsia="it-IT"/>
              </w:rPr>
              <w:t>eligibile</w:t>
            </w:r>
            <w:proofErr w:type="spellEnd"/>
            <w:r w:rsidRPr="00CB284D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anche per i fondi strutturali POR (FESR, FSE, FSC)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B4032" w14:textId="2CA8FE5F" w:rsidR="00844997" w:rsidRPr="00CB284D" w:rsidRDefault="00844997" w:rsidP="00FB143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AA472" w14:textId="1EDAE812" w:rsidR="00844997" w:rsidRPr="00CB284D" w:rsidRDefault="00611D6B" w:rsidP="00CB2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no</w:t>
            </w:r>
            <w:proofErr w:type="gramEnd"/>
          </w:p>
        </w:tc>
      </w:tr>
    </w:tbl>
    <w:p w14:paraId="31EB83EB" w14:textId="77777777" w:rsidR="003008B7" w:rsidRDefault="003008B7"/>
    <w:sectPr w:rsidR="003008B7" w:rsidSect="00CB284D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E321D"/>
    <w:multiLevelType w:val="hybridMultilevel"/>
    <w:tmpl w:val="8EA4AE1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525E7"/>
    <w:multiLevelType w:val="hybridMultilevel"/>
    <w:tmpl w:val="46F6D9D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921DDA"/>
    <w:multiLevelType w:val="hybridMultilevel"/>
    <w:tmpl w:val="8EA4AE1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167F0F"/>
    <w:multiLevelType w:val="hybridMultilevel"/>
    <w:tmpl w:val="49B4D1F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32053A"/>
    <w:multiLevelType w:val="hybridMultilevel"/>
    <w:tmpl w:val="8EA4AE1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5F2F5C"/>
    <w:multiLevelType w:val="hybridMultilevel"/>
    <w:tmpl w:val="46F6D9D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84D"/>
    <w:rsid w:val="003008B7"/>
    <w:rsid w:val="003C18B2"/>
    <w:rsid w:val="00611D6B"/>
    <w:rsid w:val="00680F1F"/>
    <w:rsid w:val="00844997"/>
    <w:rsid w:val="008A6E7C"/>
    <w:rsid w:val="00923E35"/>
    <w:rsid w:val="00CB284D"/>
    <w:rsid w:val="00CD464D"/>
    <w:rsid w:val="00D55B5B"/>
    <w:rsid w:val="00D71E81"/>
    <w:rsid w:val="00DD6F34"/>
    <w:rsid w:val="00E858BD"/>
    <w:rsid w:val="00F25FB1"/>
    <w:rsid w:val="00FB1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BF13B"/>
  <w15:chartTrackingRefBased/>
  <w15:docId w15:val="{703621DE-B589-407C-8F08-CCB6D257E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B28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3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7DAFF39D127648848D6055BC189BEF" ma:contentTypeVersion="2" ma:contentTypeDescription="Creare un nuovo documento." ma:contentTypeScope="" ma:versionID="4f825437b7d7648e263c62483ab6c3b8">
  <xsd:schema xmlns:xsd="http://www.w3.org/2001/XMLSchema" xmlns:xs="http://www.w3.org/2001/XMLSchema" xmlns:p="http://schemas.microsoft.com/office/2006/metadata/properties" xmlns:ns2="e3e84cf0-d1f5-44f7-b2d7-9ff37464be78" targetNamespace="http://schemas.microsoft.com/office/2006/metadata/properties" ma:root="true" ma:fieldsID="aee80621a7714fcc034eb08f5e173c44" ns2:_="">
    <xsd:import namespace="e3e84cf0-d1f5-44f7-b2d7-9ff37464b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84cf0-d1f5-44f7-b2d7-9ff37464be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5BE038-210D-41FA-AB49-E791504D26CD}"/>
</file>

<file path=customXml/itemProps2.xml><?xml version="1.0" encoding="utf-8"?>
<ds:datastoreItem xmlns:ds="http://schemas.openxmlformats.org/officeDocument/2006/customXml" ds:itemID="{1F1BEC11-D3E6-4CBE-B7BD-679BD4C60AF0}"/>
</file>

<file path=customXml/itemProps3.xml><?xml version="1.0" encoding="utf-8"?>
<ds:datastoreItem xmlns:ds="http://schemas.openxmlformats.org/officeDocument/2006/customXml" ds:itemID="{E0F26847-1303-4971-862A-1FABBA35308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924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Laboratorio Naven</dc:creator>
  <cp:keywords/>
  <dc:description/>
  <cp:lastModifiedBy>fidimp01</cp:lastModifiedBy>
  <cp:revision>3</cp:revision>
  <dcterms:created xsi:type="dcterms:W3CDTF">2022-01-13T16:03:00Z</dcterms:created>
  <dcterms:modified xsi:type="dcterms:W3CDTF">2022-02-14T15:03:00Z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0x010100197DAFF39D127648848D6055BC189BEF</vt:lpwstr>
  </property>
</Properties>
</file>